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февраль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4. Произведен текущий ремонт: ГПП Химик, </w:t>
      </w:r>
      <w:proofErr w:type="spellStart"/>
      <w:r>
        <w:rPr>
          <w:rFonts w:ascii="Neo Sans Pro" w:hAnsi="Neo Sans Pro"/>
        </w:rPr>
        <w:t>Яч</w:t>
      </w:r>
      <w:proofErr w:type="spellEnd"/>
      <w:r w:rsidR="003D1059">
        <w:rPr>
          <w:rFonts w:ascii="Neo Sans Pro" w:hAnsi="Neo Sans Pro"/>
        </w:rPr>
        <w:t xml:space="preserve"> </w:t>
      </w:r>
      <w:r>
        <w:rPr>
          <w:rFonts w:ascii="Neo Sans Pro" w:hAnsi="Neo Sans Pro"/>
        </w:rPr>
        <w:t>КРУ</w:t>
      </w:r>
      <w:proofErr w:type="gramStart"/>
      <w:r w:rsidR="006D63B4">
        <w:rPr>
          <w:rFonts w:ascii="Neo Sans Pro" w:hAnsi="Neo Sans Pro"/>
        </w:rPr>
        <w:t>1</w:t>
      </w:r>
      <w:proofErr w:type="gramEnd"/>
      <w:r>
        <w:rPr>
          <w:rFonts w:ascii="Neo Sans Pro" w:hAnsi="Neo Sans Pro"/>
        </w:rPr>
        <w:t>;2</w:t>
      </w:r>
      <w:r w:rsidR="006D63B4">
        <w:rPr>
          <w:rFonts w:ascii="Neo Sans Pro" w:hAnsi="Neo Sans Pro"/>
        </w:rPr>
        <w:t>9</w:t>
      </w:r>
      <w:r>
        <w:rPr>
          <w:rFonts w:ascii="Neo Sans Pro" w:hAnsi="Neo Sans Pro"/>
        </w:rPr>
        <w:t xml:space="preserve">; </w:t>
      </w:r>
      <w:r w:rsidR="003D1059">
        <w:rPr>
          <w:rFonts w:ascii="Neo Sans Pro" w:hAnsi="Neo Sans Pro"/>
        </w:rPr>
        <w:t>3</w:t>
      </w:r>
      <w:r>
        <w:rPr>
          <w:rFonts w:ascii="Neo Sans Pro" w:hAnsi="Neo Sans Pro"/>
        </w:rPr>
        <w:t>;</w:t>
      </w:r>
      <w:r w:rsidR="003D1059">
        <w:rPr>
          <w:rFonts w:ascii="Neo Sans Pro" w:hAnsi="Neo Sans Pro"/>
        </w:rPr>
        <w:t>4</w:t>
      </w:r>
      <w:r w:rsidR="006D63B4">
        <w:rPr>
          <w:rFonts w:ascii="Neo Sans Pro" w:hAnsi="Neo Sans Pro"/>
        </w:rPr>
        <w:t>0</w:t>
      </w:r>
      <w:r>
        <w:rPr>
          <w:rFonts w:ascii="Neo Sans Pro" w:hAnsi="Neo Sans Pro"/>
        </w:rPr>
        <w:t>; РЗА</w:t>
      </w:r>
      <w:r w:rsidR="003D1059">
        <w:rPr>
          <w:rFonts w:ascii="Neo Sans Pro" w:hAnsi="Neo Sans Pro"/>
        </w:rPr>
        <w:t xml:space="preserve">   КЛ-10кВ яч.1;  яч.2</w:t>
      </w:r>
      <w:r w:rsidR="006D63B4">
        <w:rPr>
          <w:rFonts w:ascii="Neo Sans Pro" w:hAnsi="Neo Sans Pro"/>
        </w:rPr>
        <w:t>9</w:t>
      </w:r>
      <w:r w:rsidR="003D1059">
        <w:rPr>
          <w:rFonts w:ascii="Neo Sans Pro" w:hAnsi="Neo Sans Pro"/>
        </w:rPr>
        <w:t>; яч.3</w:t>
      </w:r>
      <w:r w:rsidR="006D63B4">
        <w:rPr>
          <w:rFonts w:ascii="Neo Sans Pro" w:hAnsi="Neo Sans Pro"/>
        </w:rPr>
        <w:t>.</w:t>
      </w:r>
    </w:p>
    <w:p w:rsidR="006D63B4" w:rsidRDefault="006D63B4" w:rsidP="00276F56">
      <w:pPr>
        <w:tabs>
          <w:tab w:val="left" w:pos="1276"/>
        </w:tabs>
        <w:jc w:val="both"/>
        <w:rPr>
          <w:rFonts w:ascii="Neo Sans Pro" w:hAnsi="Neo Sans Pro"/>
        </w:rPr>
      </w:pP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</w:rPr>
      </w:pP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276F56"/>
    <w:rsid w:val="00353859"/>
    <w:rsid w:val="003D1059"/>
    <w:rsid w:val="003F0E64"/>
    <w:rsid w:val="004404E6"/>
    <w:rsid w:val="00544CA9"/>
    <w:rsid w:val="006D63B4"/>
    <w:rsid w:val="007F5851"/>
    <w:rsid w:val="009079E6"/>
    <w:rsid w:val="00956670"/>
    <w:rsid w:val="009B7285"/>
    <w:rsid w:val="00B466F5"/>
    <w:rsid w:val="00BA765A"/>
    <w:rsid w:val="00ED0C2C"/>
    <w:rsid w:val="00F435C5"/>
    <w:rsid w:val="00F56372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11</cp:revision>
  <dcterms:created xsi:type="dcterms:W3CDTF">2016-03-11T10:32:00Z</dcterms:created>
  <dcterms:modified xsi:type="dcterms:W3CDTF">2017-03-21T11:01:00Z</dcterms:modified>
</cp:coreProperties>
</file>